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7EE0" w14:textId="6FE17D76" w:rsidR="00E95D49" w:rsidRPr="008E6389" w:rsidRDefault="00E52200" w:rsidP="008E6389">
      <w:pPr>
        <w:pStyle w:val="Title"/>
        <w:pBdr>
          <w:bottom w:val="none" w:sz="0" w:space="0" w:color="auto"/>
        </w:pBdr>
        <w:spacing w:before="100" w:beforeAutospacing="1" w:after="100" w:afterAutospacing="1" w:line="300" w:lineRule="atLeast"/>
        <w:contextualSpacing w:val="0"/>
        <w:jc w:val="center"/>
        <w:outlineLvl w:val="0"/>
        <w:rPr>
          <w:rFonts w:ascii="Segoe UI" w:eastAsia="Times New Roman" w:hAnsi="Segoe UI" w:cs="Segoe UI"/>
          <w:b/>
          <w:bCs/>
          <w:color w:val="auto"/>
          <w:spacing w:val="0"/>
          <w:kern w:val="36"/>
          <w:sz w:val="48"/>
          <w:szCs w:val="48"/>
          <w:lang w:eastAsia="en-GB"/>
        </w:rPr>
      </w:pPr>
      <w:r w:rsidRPr="008E6389">
        <w:rPr>
          <w:rFonts w:ascii="Segoe UI" w:eastAsia="Times New Roman" w:hAnsi="Segoe UI" w:cs="Segoe UI"/>
          <w:b/>
          <w:bCs/>
          <w:color w:val="auto"/>
          <w:spacing w:val="0"/>
          <w:kern w:val="36"/>
          <w:sz w:val="48"/>
          <w:szCs w:val="48"/>
          <w:lang w:eastAsia="en-GB"/>
        </w:rPr>
        <w:t>Warrington Sports Club Archers Health and Safety Policy</w:t>
      </w:r>
    </w:p>
    <w:p w14:paraId="2E9057CE" w14:textId="77777777" w:rsidR="00E95D49" w:rsidRPr="00671DBB" w:rsidRDefault="00E52200" w:rsidP="00671DBB">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671DBB">
        <w:rPr>
          <w:rFonts w:ascii="Segoe UI" w:eastAsia="Times New Roman" w:hAnsi="Segoe UI" w:cs="Segoe UI"/>
          <w:color w:val="auto"/>
          <w:sz w:val="36"/>
          <w:szCs w:val="36"/>
          <w:lang w:eastAsia="en-GB"/>
        </w:rPr>
        <w:t>1. Purpose</w:t>
      </w:r>
    </w:p>
    <w:p w14:paraId="72853A0C" w14:textId="77777777" w:rsidR="00E95D49" w:rsidRPr="00411452" w:rsidRDefault="00E52200" w:rsidP="00411452">
      <w:r w:rsidRPr="00411452">
        <w:t>This Health and Safety Policy outlines Warrington Sports Club Archers’ commitment to providing a safe environment for all members, volunteers, and visitors. It aligns with the Club Constitution, the Health and Safety at Work etc. Act 1974, relevant UK regulations, and the governance structure of Warrington Sports Club.</w:t>
      </w:r>
    </w:p>
    <w:p w14:paraId="7C10D1BF" w14:textId="77777777" w:rsidR="00E95D49" w:rsidRPr="00671DBB" w:rsidRDefault="00E52200" w:rsidP="00671DBB">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671DBB">
        <w:rPr>
          <w:rFonts w:ascii="Segoe UI" w:eastAsia="Times New Roman" w:hAnsi="Segoe UI" w:cs="Segoe UI"/>
          <w:color w:val="auto"/>
          <w:sz w:val="36"/>
          <w:szCs w:val="36"/>
          <w:lang w:eastAsia="en-GB"/>
        </w:rPr>
        <w:t>2. Commitment to Safety</w:t>
      </w:r>
    </w:p>
    <w:p w14:paraId="2C4B821A" w14:textId="77777777" w:rsidR="00E95D49" w:rsidRPr="004B7299" w:rsidRDefault="00E52200" w:rsidP="00411452">
      <w:r w:rsidRPr="004B7299">
        <w:t>The Club is committed to ensuring that all activities are conducted safely, responsibly, and in accordance with legal requirements and Archery GB guidance. The wellbeing of all participants is a priority, and risks will be managed proactively.</w:t>
      </w:r>
    </w:p>
    <w:p w14:paraId="67CAE0B5" w14:textId="77777777" w:rsidR="00E95D49" w:rsidRPr="00671DBB" w:rsidRDefault="00E52200" w:rsidP="00671DBB">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671DBB">
        <w:rPr>
          <w:rFonts w:ascii="Segoe UI" w:eastAsia="Times New Roman" w:hAnsi="Segoe UI" w:cs="Segoe UI"/>
          <w:color w:val="auto"/>
          <w:sz w:val="36"/>
          <w:szCs w:val="36"/>
          <w:lang w:eastAsia="en-GB"/>
        </w:rPr>
        <w:t>3. Principles</w:t>
      </w:r>
    </w:p>
    <w:p w14:paraId="6D1B619C" w14:textId="77777777" w:rsidR="00E95D49" w:rsidRPr="004B7299" w:rsidRDefault="00E52200" w:rsidP="00411452">
      <w:r w:rsidRPr="004B7299">
        <w:t>- Safe Environment — Activities will be delivered in a manner that minimises risk and protects all participants.</w:t>
      </w:r>
    </w:p>
    <w:p w14:paraId="4E7C800D" w14:textId="77777777" w:rsidR="00E95D49" w:rsidRPr="004B7299" w:rsidRDefault="00E52200" w:rsidP="00411452">
      <w:r w:rsidRPr="004B7299">
        <w:t>- Risk Management — The Club will assess and manage risks associated with all archery activities, equipment, and facilities.</w:t>
      </w:r>
    </w:p>
    <w:p w14:paraId="19495F99" w14:textId="77777777" w:rsidR="00E95D49" w:rsidRPr="004B7299" w:rsidRDefault="00E52200" w:rsidP="00411452">
      <w:r w:rsidRPr="004B7299">
        <w:t>- Training and Information — Members and volunteers will receive appropriate safety information and guidance.</w:t>
      </w:r>
    </w:p>
    <w:p w14:paraId="2EE52123" w14:textId="77777777" w:rsidR="00E95D49" w:rsidRPr="004B7299" w:rsidRDefault="00E52200" w:rsidP="00411452">
      <w:r w:rsidRPr="004B7299">
        <w:t>- Equipment Safety — All equipment will be maintained in a safe condition and inspected regularly.</w:t>
      </w:r>
    </w:p>
    <w:p w14:paraId="27350A2B" w14:textId="77777777" w:rsidR="00E95D49" w:rsidRPr="00671DBB" w:rsidRDefault="00E52200" w:rsidP="00671DBB">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671DBB">
        <w:rPr>
          <w:rFonts w:ascii="Segoe UI" w:eastAsia="Times New Roman" w:hAnsi="Segoe UI" w:cs="Segoe UI"/>
          <w:color w:val="auto"/>
          <w:sz w:val="36"/>
          <w:szCs w:val="36"/>
          <w:lang w:eastAsia="en-GB"/>
        </w:rPr>
        <w:t>4. Responsibilities</w:t>
      </w:r>
    </w:p>
    <w:p w14:paraId="38D3CDEB" w14:textId="77777777" w:rsidR="00E95D49" w:rsidRPr="004B7299" w:rsidRDefault="00E52200" w:rsidP="00411452">
      <w:r w:rsidRPr="004B7299">
        <w:t>Committee Members:</w:t>
      </w:r>
    </w:p>
    <w:p w14:paraId="308F6FFD" w14:textId="77777777" w:rsidR="00E95D49" w:rsidRPr="004B7299" w:rsidRDefault="00E52200" w:rsidP="00411452">
      <w:r w:rsidRPr="004B7299">
        <w:t>- Ensure compliance with UK health and safety legislation and Archery GB safety rules.</w:t>
      </w:r>
    </w:p>
    <w:p w14:paraId="09C7F88F" w14:textId="77777777" w:rsidR="00E95D49" w:rsidRPr="004B7299" w:rsidRDefault="00E52200" w:rsidP="00411452">
      <w:r w:rsidRPr="004B7299">
        <w:t>- Oversee risk assessments and ensure appropriate controls are in place.</w:t>
      </w:r>
    </w:p>
    <w:p w14:paraId="5797298A" w14:textId="77777777" w:rsidR="00E95D49" w:rsidRPr="004B7299" w:rsidRDefault="00E52200" w:rsidP="00411452">
      <w:r w:rsidRPr="004B7299">
        <w:lastRenderedPageBreak/>
        <w:t>- Promote a culture of safety across the Club.</w:t>
      </w:r>
    </w:p>
    <w:p w14:paraId="5CB21325" w14:textId="77777777" w:rsidR="00E95D49" w:rsidRPr="004B7299" w:rsidRDefault="00E95D49" w:rsidP="00411452"/>
    <w:p w14:paraId="369552A6" w14:textId="77777777" w:rsidR="00E95D49" w:rsidRPr="004B7299" w:rsidRDefault="00E52200" w:rsidP="00411452">
      <w:r w:rsidRPr="004B7299">
        <w:t>Volunteers:</w:t>
      </w:r>
    </w:p>
    <w:p w14:paraId="19908CD7" w14:textId="77777777" w:rsidR="00E95D49" w:rsidRPr="004B7299" w:rsidRDefault="00E52200" w:rsidP="00411452">
      <w:r w:rsidRPr="004B7299">
        <w:t>- Carry out duties safely and responsibly.</w:t>
      </w:r>
    </w:p>
    <w:p w14:paraId="5977C21C" w14:textId="77777777" w:rsidR="00E95D49" w:rsidRPr="004B7299" w:rsidRDefault="00E52200" w:rsidP="00411452">
      <w:r w:rsidRPr="004B7299">
        <w:t>- Report hazards, incidents, or concerns promptly.</w:t>
      </w:r>
    </w:p>
    <w:p w14:paraId="625E9A3D" w14:textId="77777777" w:rsidR="00E95D49" w:rsidRPr="004B7299" w:rsidRDefault="00E52200" w:rsidP="00411452">
      <w:r w:rsidRPr="004B7299">
        <w:t>- Follow Club safety procedures and attend training where required.</w:t>
      </w:r>
    </w:p>
    <w:p w14:paraId="62500FD8" w14:textId="77777777" w:rsidR="00E95D49" w:rsidRPr="004B7299" w:rsidRDefault="00E95D49" w:rsidP="00411452"/>
    <w:p w14:paraId="347CAAB6" w14:textId="77777777" w:rsidR="00E95D49" w:rsidRPr="004B7299" w:rsidRDefault="00E52200" w:rsidP="00411452">
      <w:r w:rsidRPr="004B7299">
        <w:t>Members:</w:t>
      </w:r>
    </w:p>
    <w:p w14:paraId="2DADC868" w14:textId="77777777" w:rsidR="00E95D49" w:rsidRPr="004B7299" w:rsidRDefault="00E52200" w:rsidP="00411452">
      <w:r w:rsidRPr="004B7299">
        <w:t>- Take reasonable care of their own safety and that of others.</w:t>
      </w:r>
    </w:p>
    <w:p w14:paraId="7EEE11C6" w14:textId="77777777" w:rsidR="00E95D49" w:rsidRPr="004B7299" w:rsidRDefault="00E52200" w:rsidP="00411452">
      <w:r w:rsidRPr="004B7299">
        <w:t>- Use equipment responsibly and follow safety instructions.</w:t>
      </w:r>
    </w:p>
    <w:p w14:paraId="0E2CCA86" w14:textId="77777777" w:rsidR="00E95D49" w:rsidRPr="004B7299" w:rsidRDefault="00E52200" w:rsidP="00411452">
      <w:r w:rsidRPr="004B7299">
        <w:t>- Report unsafe conditions or incidents to the relevant Officer.</w:t>
      </w:r>
    </w:p>
    <w:p w14:paraId="6762383D" w14:textId="77777777" w:rsidR="00E95D49" w:rsidRPr="00671DBB" w:rsidRDefault="00E52200" w:rsidP="00671DBB">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671DBB">
        <w:rPr>
          <w:rFonts w:ascii="Segoe UI" w:eastAsia="Times New Roman" w:hAnsi="Segoe UI" w:cs="Segoe UI"/>
          <w:color w:val="auto"/>
          <w:sz w:val="36"/>
          <w:szCs w:val="36"/>
          <w:lang w:eastAsia="en-GB"/>
        </w:rPr>
        <w:t>5. Safeguarding and Under-18s</w:t>
      </w:r>
    </w:p>
    <w:p w14:paraId="3E1479E4" w14:textId="77777777" w:rsidR="00E95D49" w:rsidRPr="004B7299" w:rsidRDefault="00E52200" w:rsidP="00411452">
      <w:r w:rsidRPr="004B7299">
        <w:t>The Club follows Archery GB safeguarding policies and UK law. All under-18s must be accompanied by a responsible adult at all Club activities. Safety concerns must be reported to the Club Child Protection Officer.</w:t>
      </w:r>
    </w:p>
    <w:p w14:paraId="3294F1BA" w14:textId="77777777" w:rsidR="00E95D49" w:rsidRPr="004442C3" w:rsidRDefault="00E52200" w:rsidP="004442C3">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4442C3">
        <w:rPr>
          <w:rFonts w:ascii="Segoe UI" w:eastAsia="Times New Roman" w:hAnsi="Segoe UI" w:cs="Segoe UI"/>
          <w:color w:val="auto"/>
          <w:sz w:val="36"/>
          <w:szCs w:val="36"/>
          <w:lang w:eastAsia="en-GB"/>
        </w:rPr>
        <w:t>6. Accidents, Incidents, and Near Misses</w:t>
      </w:r>
    </w:p>
    <w:p w14:paraId="170A3481" w14:textId="61390AD1" w:rsidR="00E95D49" w:rsidRPr="004B7299" w:rsidRDefault="00E52200" w:rsidP="00411452">
      <w:r w:rsidRPr="004B7299">
        <w:t xml:space="preserve">All accidents, incidents, and near misses must be reported promptly to </w:t>
      </w:r>
      <w:r w:rsidR="00532766">
        <w:t>a Committee Member</w:t>
      </w:r>
      <w:r w:rsidRPr="004B7299">
        <w:t>. Records will be reviewed to identify trends and improve safety measures.</w:t>
      </w:r>
    </w:p>
    <w:p w14:paraId="7D8CFAB9" w14:textId="77777777" w:rsidR="00E95D49" w:rsidRPr="004442C3" w:rsidRDefault="00E52200" w:rsidP="004442C3">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4442C3">
        <w:rPr>
          <w:rFonts w:ascii="Segoe UI" w:eastAsia="Times New Roman" w:hAnsi="Segoe UI" w:cs="Segoe UI"/>
          <w:color w:val="auto"/>
          <w:sz w:val="36"/>
          <w:szCs w:val="36"/>
          <w:lang w:eastAsia="en-GB"/>
        </w:rPr>
        <w:t>7. Emergency Procedures</w:t>
      </w:r>
    </w:p>
    <w:p w14:paraId="247B7E73" w14:textId="77777777" w:rsidR="00E95D49" w:rsidRPr="004B7299" w:rsidRDefault="00E52200" w:rsidP="00411452">
      <w:r w:rsidRPr="004B7299">
        <w:t>The Club will maintain clear emergency procedures, including first aid arrangements, evacuation plans, and access to emergency contacts. Members will be informed of these procedures.</w:t>
      </w:r>
    </w:p>
    <w:p w14:paraId="30AEC331" w14:textId="77777777" w:rsidR="00E95D49" w:rsidRPr="004442C3" w:rsidRDefault="00E52200" w:rsidP="004442C3">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4442C3">
        <w:rPr>
          <w:rFonts w:ascii="Segoe UI" w:eastAsia="Times New Roman" w:hAnsi="Segoe UI" w:cs="Segoe UI"/>
          <w:color w:val="auto"/>
          <w:sz w:val="36"/>
          <w:szCs w:val="36"/>
          <w:lang w:eastAsia="en-GB"/>
        </w:rPr>
        <w:t>8. Complaints and Disciplinary Matters</w:t>
      </w:r>
    </w:p>
    <w:p w14:paraId="3B82F83B" w14:textId="2F1BA32E" w:rsidR="00E95D49" w:rsidRPr="004B7299" w:rsidRDefault="00E52200" w:rsidP="00411452">
      <w:r w:rsidRPr="004B7299">
        <w:lastRenderedPageBreak/>
        <w:t xml:space="preserve">Concerns relating to health and safety should be submitted in writing to the Club Secretary. The Sports Club Executive Committee is responsible for disciplinary hearings and may </w:t>
      </w:r>
      <w:r w:rsidR="004B7299" w:rsidRPr="004B7299">
        <w:t>act</w:t>
      </w:r>
      <w:r w:rsidRPr="004B7299">
        <w:t xml:space="preserve"> including suspension or expulsion. Members retain the right to appeal through an independent panel.</w:t>
      </w:r>
    </w:p>
    <w:p w14:paraId="2A79C993" w14:textId="77777777" w:rsidR="00E95D49" w:rsidRPr="00E16427" w:rsidRDefault="00E52200" w:rsidP="00E16427">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E16427">
        <w:rPr>
          <w:rFonts w:ascii="Segoe UI" w:eastAsia="Times New Roman" w:hAnsi="Segoe UI" w:cs="Segoe UI"/>
          <w:color w:val="auto"/>
          <w:sz w:val="36"/>
          <w:szCs w:val="36"/>
          <w:lang w:eastAsia="en-GB"/>
        </w:rPr>
        <w:t>9. Monitoring and Review</w:t>
      </w:r>
    </w:p>
    <w:p w14:paraId="1D36D396" w14:textId="77777777" w:rsidR="00E95D49" w:rsidRPr="004B7299" w:rsidRDefault="00E52200" w:rsidP="00411452">
      <w:r w:rsidRPr="004B7299">
        <w:t>The Committee will review this policy annually or following significant legislative or organisational changes. Feedback from members will be considered as part of the review.</w:t>
      </w:r>
    </w:p>
    <w:p w14:paraId="5B5FEA65" w14:textId="77777777" w:rsidR="00E95D49" w:rsidRPr="00E16427" w:rsidRDefault="00E52200" w:rsidP="00E16427">
      <w:pPr>
        <w:pStyle w:val="Heading1"/>
        <w:keepNext w:val="0"/>
        <w:keepLines w:val="0"/>
        <w:spacing w:before="100" w:beforeAutospacing="1" w:after="100" w:afterAutospacing="1" w:line="300" w:lineRule="atLeast"/>
        <w:rPr>
          <w:rFonts w:ascii="Segoe UI" w:eastAsia="Times New Roman" w:hAnsi="Segoe UI" w:cs="Segoe UI"/>
          <w:color w:val="auto"/>
          <w:sz w:val="36"/>
          <w:szCs w:val="36"/>
          <w:lang w:eastAsia="en-GB"/>
        </w:rPr>
      </w:pPr>
      <w:r w:rsidRPr="00E16427">
        <w:rPr>
          <w:rFonts w:ascii="Segoe UI" w:eastAsia="Times New Roman" w:hAnsi="Segoe UI" w:cs="Segoe UI"/>
          <w:color w:val="auto"/>
          <w:sz w:val="36"/>
          <w:szCs w:val="36"/>
          <w:lang w:eastAsia="en-GB"/>
        </w:rPr>
        <w:t>10. Adoption</w:t>
      </w:r>
    </w:p>
    <w:p w14:paraId="09B01AC8" w14:textId="77777777" w:rsidR="00E95D49" w:rsidRPr="004B7299" w:rsidRDefault="00E52200" w:rsidP="00411452">
      <w:r w:rsidRPr="004B7299">
        <w:t xml:space="preserve">This Health and Safety Policy </w:t>
      </w:r>
      <w:proofErr w:type="gramStart"/>
      <w:r w:rsidRPr="004B7299">
        <w:t>is</w:t>
      </w:r>
      <w:proofErr w:type="gramEnd"/>
      <w:r w:rsidRPr="004B7299">
        <w:t xml:space="preserve"> formally adopted by Warrington Sports Club Archers and shall be implemented alongside the Club Constitution and all associated governance documents.</w:t>
      </w:r>
    </w:p>
    <w:sectPr w:rsidR="00E95D49" w:rsidRPr="004B7299" w:rsidSect="00034616">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93C2" w14:textId="77777777" w:rsidR="00E52200" w:rsidRDefault="00E52200" w:rsidP="00411452">
      <w:r>
        <w:separator/>
      </w:r>
    </w:p>
  </w:endnote>
  <w:endnote w:type="continuationSeparator" w:id="0">
    <w:p w14:paraId="5A8D0547" w14:textId="77777777" w:rsidR="00E52200" w:rsidRDefault="00E52200" w:rsidP="0041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2222986"/>
      <w:docPartObj>
        <w:docPartGallery w:val="Page Numbers (Bottom of Page)"/>
        <w:docPartUnique/>
      </w:docPartObj>
    </w:sdtPr>
    <w:sdtEndPr>
      <w:rPr>
        <w:rStyle w:val="PageNumber"/>
      </w:rPr>
    </w:sdtEndPr>
    <w:sdtContent>
      <w:p w14:paraId="0075E02C" w14:textId="4FC28FF7" w:rsidR="00665A63" w:rsidRDefault="00665A63" w:rsidP="00287C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035691025"/>
      <w:docPartObj>
        <w:docPartGallery w:val="Page Numbers (Bottom of Page)"/>
        <w:docPartUnique/>
      </w:docPartObj>
    </w:sdtPr>
    <w:sdtEndPr>
      <w:rPr>
        <w:rStyle w:val="PageNumber"/>
      </w:rPr>
    </w:sdtEndPr>
    <w:sdtContent>
      <w:p w14:paraId="710F1D83" w14:textId="5E214044" w:rsidR="00576D9A" w:rsidRDefault="00576D9A" w:rsidP="00665A63">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418D42" w14:textId="77777777" w:rsidR="00576D9A" w:rsidRDefault="00576D9A" w:rsidP="00411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315813"/>
      <w:docPartObj>
        <w:docPartGallery w:val="Page Numbers (Bottom of Page)"/>
        <w:docPartUnique/>
      </w:docPartObj>
    </w:sdtPr>
    <w:sdtEndPr>
      <w:rPr>
        <w:rStyle w:val="PageNumber"/>
      </w:rPr>
    </w:sdtEndPr>
    <w:sdtContent>
      <w:p w14:paraId="361E4F71" w14:textId="1F0DC393" w:rsidR="00665A63" w:rsidRDefault="00665A63" w:rsidP="00287C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8994F" w14:textId="52BBE38E" w:rsidR="00576D9A" w:rsidRDefault="00576D9A" w:rsidP="00665A63">
    <w:pPr>
      <w:pStyle w:val="Footer"/>
      <w:ind w:right="360"/>
      <w:rPr>
        <w:rStyle w:val="PageNumber"/>
      </w:rPr>
    </w:pPr>
  </w:p>
  <w:p w14:paraId="4E444AA6" w14:textId="77777777" w:rsidR="00576D9A" w:rsidRDefault="00576D9A" w:rsidP="00411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B3F4" w14:textId="77777777" w:rsidR="00E52200" w:rsidRDefault="00E52200" w:rsidP="00411452">
      <w:r>
        <w:separator/>
      </w:r>
    </w:p>
  </w:footnote>
  <w:footnote w:type="continuationSeparator" w:id="0">
    <w:p w14:paraId="3959039E" w14:textId="77777777" w:rsidR="00E52200" w:rsidRDefault="00E52200" w:rsidP="0041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3385" w14:textId="422EB31C" w:rsidR="004A0589" w:rsidRDefault="006E08B6" w:rsidP="00411452">
    <w:pPr>
      <w:pStyle w:val="Header"/>
    </w:pPr>
    <w:r w:rsidRPr="0025036F">
      <w:rPr>
        <w:noProof/>
      </w:rPr>
      <w:drawing>
        <wp:inline distT="0" distB="0" distL="0" distR="0" wp14:anchorId="5F97F4D1" wp14:editId="6397D349">
          <wp:extent cx="1122630" cy="503107"/>
          <wp:effectExtent l="0" t="0" r="0" b="5080"/>
          <wp:docPr id="170978634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6348" name="Picture 1" descr="A logo with a black background&#10;&#10;AI-generated content may be incorrect."/>
                  <pic:cNvPicPr/>
                </pic:nvPicPr>
                <pic:blipFill>
                  <a:blip r:embed="rId1"/>
                  <a:stretch>
                    <a:fillRect/>
                  </a:stretch>
                </pic:blipFill>
                <pic:spPr>
                  <a:xfrm>
                    <a:off x="0" y="0"/>
                    <a:ext cx="1155232" cy="517718"/>
                  </a:xfrm>
                  <a:prstGeom prst="rect">
                    <a:avLst/>
                  </a:prstGeom>
                </pic:spPr>
              </pic:pic>
            </a:graphicData>
          </a:graphic>
        </wp:inline>
      </w:drawing>
    </w:r>
    <w:r>
      <w:tab/>
    </w:r>
    <w:r w:rsidR="004A0589">
      <w:tab/>
    </w:r>
    <w:r w:rsidR="004A0589" w:rsidRPr="009B4E3D">
      <w:rPr>
        <w:rFonts w:cstheme="minorHAnsi"/>
        <w:b/>
        <w:noProof/>
        <w:sz w:val="36"/>
      </w:rPr>
      <w:drawing>
        <wp:inline distT="0" distB="0" distL="0" distR="0" wp14:anchorId="2F84EB71" wp14:editId="19492C9D">
          <wp:extent cx="924128" cy="924128"/>
          <wp:effectExtent l="0" t="0" r="3175" b="3175"/>
          <wp:docPr id="1273034588" name="Picture 1273034588"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8960" cy="928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1978008">
    <w:abstractNumId w:val="8"/>
  </w:num>
  <w:num w:numId="2" w16cid:durableId="878203572">
    <w:abstractNumId w:val="6"/>
  </w:num>
  <w:num w:numId="3" w16cid:durableId="1952469775">
    <w:abstractNumId w:val="5"/>
  </w:num>
  <w:num w:numId="4" w16cid:durableId="52509716">
    <w:abstractNumId w:val="4"/>
  </w:num>
  <w:num w:numId="5" w16cid:durableId="329450973">
    <w:abstractNumId w:val="7"/>
  </w:num>
  <w:num w:numId="6" w16cid:durableId="1030499012">
    <w:abstractNumId w:val="3"/>
  </w:num>
  <w:num w:numId="7" w16cid:durableId="116143699">
    <w:abstractNumId w:val="2"/>
  </w:num>
  <w:num w:numId="8" w16cid:durableId="2130928435">
    <w:abstractNumId w:val="1"/>
  </w:num>
  <w:num w:numId="9" w16cid:durableId="152116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5206"/>
    <w:rsid w:val="00411452"/>
    <w:rsid w:val="004442C3"/>
    <w:rsid w:val="00450BBE"/>
    <w:rsid w:val="004A0589"/>
    <w:rsid w:val="004B7299"/>
    <w:rsid w:val="00532766"/>
    <w:rsid w:val="00576D9A"/>
    <w:rsid w:val="00665A63"/>
    <w:rsid w:val="00666F1C"/>
    <w:rsid w:val="00671DBB"/>
    <w:rsid w:val="006E08B6"/>
    <w:rsid w:val="008E6389"/>
    <w:rsid w:val="00AA1D8D"/>
    <w:rsid w:val="00B01FF5"/>
    <w:rsid w:val="00B47730"/>
    <w:rsid w:val="00C40FF1"/>
    <w:rsid w:val="00C50C18"/>
    <w:rsid w:val="00C87384"/>
    <w:rsid w:val="00CB0664"/>
    <w:rsid w:val="00DA5FA1"/>
    <w:rsid w:val="00E16427"/>
    <w:rsid w:val="00E52200"/>
    <w:rsid w:val="00E95D49"/>
    <w:rsid w:val="00EF6E25"/>
    <w:rsid w:val="00F059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2FEB924-2DC2-294F-B5CC-7C46FD0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52"/>
    <w:rPr>
      <w:rFonts w:ascii="Segoe UI" w:hAnsi="Segoe UI" w:cs="Segoe UI"/>
      <w:sz w:val="21"/>
      <w:szCs w:val="21"/>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57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460</Words>
  <Characters>2642</Characters>
  <Application>Microsoft Office Word</Application>
  <DocSecurity>0</DocSecurity>
  <Lines>58</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A</cp:lastModifiedBy>
  <cp:revision>19</cp:revision>
  <cp:lastPrinted>2026-04-17T18:23:00Z</cp:lastPrinted>
  <dcterms:created xsi:type="dcterms:W3CDTF">2013-12-23T23:15:00Z</dcterms:created>
  <dcterms:modified xsi:type="dcterms:W3CDTF">2026-04-17T18:23:00Z</dcterms:modified>
  <cp:category/>
</cp:coreProperties>
</file>