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CEDB" w14:textId="77777777" w:rsidR="006F4A66" w:rsidRPr="003C1D6B" w:rsidRDefault="006F4A66" w:rsidP="00126DB6">
      <w:pPr>
        <w:pStyle w:val="Title"/>
      </w:pPr>
      <w:r w:rsidRPr="003C1D6B">
        <w:t>Warrington Sports Club Archers Grievance and Disciplinary Policy</w:t>
      </w:r>
    </w:p>
    <w:p w14:paraId="2847F938" w14:textId="215366A6" w:rsidR="00B87BA5" w:rsidRDefault="00D32480" w:rsidP="00B87BA5">
      <w:pPr>
        <w:spacing w:before="100" w:after="100" w:line="300" w:lineRule="atLeast"/>
        <w:rPr>
          <w:rStyle w:val="Heading1Char"/>
          <w:rFonts w:eastAsiaTheme="majorEastAsia"/>
        </w:rPr>
      </w:pPr>
      <w:r>
        <w:rPr>
          <w:rStyle w:val="Heading1Char"/>
          <w:rFonts w:eastAsiaTheme="majorEastAsia"/>
        </w:rPr>
        <w:t>1</w:t>
      </w:r>
      <w:r w:rsidR="00B87BA5" w:rsidRPr="003C1D6B">
        <w:rPr>
          <w:rStyle w:val="Heading1Char"/>
          <w:rFonts w:eastAsiaTheme="majorEastAsia"/>
        </w:rPr>
        <w:t>. Principles</w:t>
      </w:r>
    </w:p>
    <w:p w14:paraId="66DC30C6" w14:textId="7DEBA0C7" w:rsidR="00B87BA5" w:rsidRDefault="00B87BA5" w:rsidP="00D32480">
      <w:pPr>
        <w:spacing w:beforeAutospacing="0" w:afterAutospacing="0" w:line="0" w:lineRule="atLeast"/>
        <w:outlineLvl w:val="0"/>
        <w:rPr>
          <w:rStyle w:val="Heading1Char"/>
          <w:rFonts w:eastAsiaTheme="majorEastAsia"/>
        </w:rPr>
      </w:pPr>
      <w:r w:rsidRPr="003C1D6B">
        <w:t>This policy sets out the procedures for addressing grievances and disciplinary matters within Warrington Sports Club Archers. It applies to all members, volunteers, and participants, ensuring concerns are managed promptly, fairly, and confidentially in accordance with the Club’s Constitution and UK law.</w:t>
      </w:r>
    </w:p>
    <w:p w14:paraId="19F60158" w14:textId="3CAC59DA" w:rsidR="00C3000D" w:rsidRDefault="00B87BA5" w:rsidP="006F4A66">
      <w:pPr>
        <w:spacing w:before="100" w:after="100" w:line="300" w:lineRule="atLeast"/>
        <w:rPr>
          <w:rStyle w:val="Heading1Char"/>
          <w:rFonts w:eastAsiaTheme="majorEastAsia"/>
        </w:rPr>
      </w:pPr>
      <w:r>
        <w:rPr>
          <w:rStyle w:val="Heading1Char"/>
          <w:rFonts w:eastAsiaTheme="majorEastAsia"/>
        </w:rPr>
        <w:t>2</w:t>
      </w:r>
      <w:r w:rsidR="006F4A66" w:rsidRPr="003C1D6B">
        <w:rPr>
          <w:rStyle w:val="Heading1Char"/>
          <w:rFonts w:eastAsiaTheme="majorEastAsia"/>
        </w:rPr>
        <w:t>. Principles</w:t>
      </w:r>
    </w:p>
    <w:p w14:paraId="5B4B56F8" w14:textId="6AC81C63" w:rsidR="006F4A66" w:rsidRPr="003C1D6B" w:rsidRDefault="006F4A66" w:rsidP="006F4A66">
      <w:pPr>
        <w:spacing w:before="100" w:after="100" w:line="300" w:lineRule="atLeast"/>
      </w:pPr>
      <w:r w:rsidRPr="003C1D6B">
        <w:t>The Club is committed to fairness, equality, safeguarding, and providing a safe and inclusive environment. All matters will be handled impartially and confidentially in line with UK legislation, including the Equality Act 2010, Data Protection Act 2018, and Health and Safety at Work etc. Act 1974.</w:t>
      </w:r>
    </w:p>
    <w:p w14:paraId="23D5DE90" w14:textId="77777777" w:rsidR="00464574" w:rsidRDefault="006F4A66" w:rsidP="006F4A66">
      <w:pPr>
        <w:spacing w:before="100" w:after="100" w:line="300" w:lineRule="atLeast"/>
        <w:rPr>
          <w:rStyle w:val="Heading1Char"/>
          <w:rFonts w:eastAsiaTheme="majorEastAsia"/>
        </w:rPr>
      </w:pPr>
      <w:r w:rsidRPr="003C1D6B">
        <w:rPr>
          <w:rStyle w:val="Heading1Char"/>
          <w:rFonts w:eastAsiaTheme="majorEastAsia"/>
        </w:rPr>
        <w:t>3. Member Responsibilities</w:t>
      </w:r>
    </w:p>
    <w:p w14:paraId="7454466D" w14:textId="416D940F" w:rsidR="006F4A66" w:rsidRPr="003C1D6B" w:rsidRDefault="006F4A66" w:rsidP="006F4A66">
      <w:pPr>
        <w:spacing w:before="100" w:after="100" w:line="300" w:lineRule="atLeast"/>
      </w:pPr>
      <w:r w:rsidRPr="003C1D6B">
        <w:t>All members are expected to:</w:t>
      </w:r>
    </w:p>
    <w:p w14:paraId="601EB7BC" w14:textId="77777777" w:rsidR="006F4A66" w:rsidRPr="003C1D6B" w:rsidRDefault="006F4A66" w:rsidP="006F4A66">
      <w:pPr>
        <w:numPr>
          <w:ilvl w:val="0"/>
          <w:numId w:val="23"/>
        </w:numPr>
        <w:spacing w:before="100" w:after="100" w:line="300" w:lineRule="atLeast"/>
      </w:pPr>
      <w:r w:rsidRPr="003C1D6B">
        <w:t>Uphold the values, aims, and objectives of the Club.</w:t>
      </w:r>
    </w:p>
    <w:p w14:paraId="157B95F8" w14:textId="77777777" w:rsidR="006F4A66" w:rsidRPr="003C1D6B" w:rsidRDefault="006F4A66" w:rsidP="006F4A66">
      <w:pPr>
        <w:numPr>
          <w:ilvl w:val="0"/>
          <w:numId w:val="23"/>
        </w:numPr>
        <w:spacing w:before="100" w:after="100" w:line="300" w:lineRule="atLeast"/>
      </w:pPr>
      <w:r w:rsidRPr="003C1D6B">
        <w:t>Abide by the Club’s Constitution, code of conduct, and all relevant policies and procedures.</w:t>
      </w:r>
    </w:p>
    <w:p w14:paraId="4135096F" w14:textId="77777777" w:rsidR="006F4A66" w:rsidRPr="003C1D6B" w:rsidRDefault="006F4A66" w:rsidP="006F4A66">
      <w:pPr>
        <w:numPr>
          <w:ilvl w:val="0"/>
          <w:numId w:val="23"/>
        </w:numPr>
        <w:spacing w:before="100" w:after="100" w:line="300" w:lineRule="atLeast"/>
      </w:pPr>
      <w:r w:rsidRPr="003C1D6B">
        <w:t>Treat fellow members, volunteers, and participants with dignity and respect, fostering an inclusive and welcoming environment.</w:t>
      </w:r>
    </w:p>
    <w:p w14:paraId="2AB7C5F6" w14:textId="77777777" w:rsidR="006F4A66" w:rsidRPr="003C1D6B" w:rsidRDefault="006F4A66" w:rsidP="006F4A66">
      <w:pPr>
        <w:numPr>
          <w:ilvl w:val="0"/>
          <w:numId w:val="23"/>
        </w:numPr>
        <w:spacing w:before="100" w:after="100" w:line="300" w:lineRule="atLeast"/>
      </w:pPr>
      <w:r w:rsidRPr="003C1D6B">
        <w:t>Cooperate with Club officers and volunteers and participate in Club activities in a responsible and reliable manner.</w:t>
      </w:r>
    </w:p>
    <w:p w14:paraId="673231A7" w14:textId="77777777" w:rsidR="006F4A66" w:rsidRPr="003C1D6B" w:rsidRDefault="006F4A66" w:rsidP="006F4A66">
      <w:pPr>
        <w:numPr>
          <w:ilvl w:val="0"/>
          <w:numId w:val="23"/>
        </w:numPr>
        <w:spacing w:before="100" w:after="100" w:line="300" w:lineRule="atLeast"/>
      </w:pPr>
      <w:r w:rsidRPr="003C1D6B">
        <w:t>Maintain confidentiality and respect the privacy of others.</w:t>
      </w:r>
    </w:p>
    <w:p w14:paraId="0BA7B1DB" w14:textId="77777777" w:rsidR="006F4A66" w:rsidRPr="003C1D6B" w:rsidRDefault="006F4A66" w:rsidP="006F4A66">
      <w:pPr>
        <w:numPr>
          <w:ilvl w:val="0"/>
          <w:numId w:val="23"/>
        </w:numPr>
        <w:spacing w:before="100" w:after="100" w:line="300" w:lineRule="atLeast"/>
      </w:pPr>
      <w:r w:rsidRPr="003C1D6B">
        <w:t>Adhere to safeguarding, health and safety, and data protection requirements, and report any concerns to the relevant Club Officer.</w:t>
      </w:r>
    </w:p>
    <w:p w14:paraId="3B5EDE66" w14:textId="77777777" w:rsidR="006F4A66" w:rsidRPr="003C1D6B" w:rsidRDefault="006F4A66" w:rsidP="006F4A66">
      <w:pPr>
        <w:numPr>
          <w:ilvl w:val="0"/>
          <w:numId w:val="23"/>
        </w:numPr>
        <w:spacing w:before="100" w:after="100" w:line="300" w:lineRule="atLeast"/>
      </w:pPr>
      <w:r w:rsidRPr="003C1D6B">
        <w:t>Promote a positive image of the Club within the community.</w:t>
      </w:r>
    </w:p>
    <w:p w14:paraId="324BB17E" w14:textId="77777777" w:rsidR="00464574" w:rsidRDefault="006F4A66" w:rsidP="006F4A66">
      <w:pPr>
        <w:spacing w:before="100" w:after="100" w:line="300" w:lineRule="atLeast"/>
        <w:rPr>
          <w:rStyle w:val="Heading1Char"/>
          <w:rFonts w:eastAsiaTheme="majorEastAsia"/>
        </w:rPr>
      </w:pPr>
      <w:r w:rsidRPr="003C1D6B">
        <w:rPr>
          <w:rStyle w:val="Heading1Char"/>
          <w:rFonts w:eastAsiaTheme="majorEastAsia"/>
        </w:rPr>
        <w:t>4. Conflict Resolution</w:t>
      </w:r>
    </w:p>
    <w:p w14:paraId="4186BF9A" w14:textId="3C01F61E" w:rsidR="006F4A66" w:rsidRPr="003C1D6B" w:rsidRDefault="006F4A66" w:rsidP="006F4A66">
      <w:pPr>
        <w:spacing w:before="100" w:after="100" w:line="300" w:lineRule="atLeast"/>
      </w:pPr>
      <w:r w:rsidRPr="003C1D6B">
        <w:t xml:space="preserve">The Club encourages members to resolve disputes amicably and informally wherever possible. In the first instance, members should seek to discuss and resolve issues directly with the other party, treating each other with respect and courtesy. If informal resolution is not possible or appropriate, members may refer the matter in writing to the Club Secretary, who will initiate the </w:t>
      </w:r>
      <w:r w:rsidRPr="003C1D6B">
        <w:lastRenderedPageBreak/>
        <w:t>formal grievance procedure as outlined in this policy. The Club will provide support and guidance to help members resolve conflicts fairly and promptly, in line with the principles of impartiality and confidentiality.</w:t>
      </w:r>
    </w:p>
    <w:p w14:paraId="0B54871A" w14:textId="77777777" w:rsidR="00464574" w:rsidRDefault="006F4A66" w:rsidP="006F4A66">
      <w:pPr>
        <w:spacing w:before="100" w:after="100" w:line="300" w:lineRule="atLeast"/>
        <w:rPr>
          <w:rStyle w:val="Heading1Char"/>
          <w:rFonts w:eastAsiaTheme="majorEastAsia"/>
        </w:rPr>
      </w:pPr>
      <w:r w:rsidRPr="003C1D6B">
        <w:rPr>
          <w:rStyle w:val="Heading1Char"/>
          <w:rFonts w:eastAsiaTheme="majorEastAsia"/>
        </w:rPr>
        <w:t>5. Grievance Procedure</w:t>
      </w:r>
    </w:p>
    <w:p w14:paraId="7E35E5E3" w14:textId="77777777" w:rsidR="00464574" w:rsidRDefault="006F4A66" w:rsidP="006F4A66">
      <w:pPr>
        <w:spacing w:before="100" w:after="100" w:line="300" w:lineRule="atLeast"/>
        <w:rPr>
          <w:rStyle w:val="Heading2Char"/>
        </w:rPr>
      </w:pPr>
      <w:r w:rsidRPr="003C1D6B">
        <w:rPr>
          <w:rStyle w:val="Heading2Char"/>
        </w:rPr>
        <w:t>5.1 Raising a Grievance</w:t>
      </w:r>
    </w:p>
    <w:p w14:paraId="69715AE6" w14:textId="49F970A7" w:rsidR="006F4A66" w:rsidRPr="003C1D6B" w:rsidRDefault="006F4A66" w:rsidP="006F4A66">
      <w:pPr>
        <w:spacing w:before="100" w:after="100" w:line="300" w:lineRule="atLeast"/>
      </w:pPr>
      <w:r w:rsidRPr="003C1D6B">
        <w:t>Any member, volunteer, or participant may raise a grievance regarding Club activities, conduct, or governance. Grievances must be submitted in writing to the Club Secretary, who will acknowledge receipt and initiate an investigation.</w:t>
      </w:r>
      <w:r w:rsidR="006E556C">
        <w:t xml:space="preserve">  Any safeguarding </w:t>
      </w:r>
      <w:r w:rsidR="00016C09">
        <w:t xml:space="preserve">grievances must be raised and dealt with </w:t>
      </w:r>
      <w:r w:rsidR="00773F3C">
        <w:t xml:space="preserve">immediately </w:t>
      </w:r>
      <w:r w:rsidR="00016C09">
        <w:t>in accordance with the safeguarding policy.</w:t>
      </w:r>
    </w:p>
    <w:p w14:paraId="46F2F635" w14:textId="77777777" w:rsidR="00464574" w:rsidRDefault="006F4A66" w:rsidP="006F4A66">
      <w:pPr>
        <w:spacing w:before="100" w:after="100" w:line="300" w:lineRule="atLeast"/>
        <w:rPr>
          <w:rStyle w:val="Heading2Char"/>
        </w:rPr>
      </w:pPr>
      <w:r w:rsidRPr="003C1D6B">
        <w:rPr>
          <w:rStyle w:val="Heading2Char"/>
        </w:rPr>
        <w:t>5.2 Investigation</w:t>
      </w:r>
    </w:p>
    <w:p w14:paraId="3CB90F3C" w14:textId="149DAD24" w:rsidR="006F4A66" w:rsidRPr="003C1D6B" w:rsidRDefault="006F4A66" w:rsidP="006F4A66">
      <w:pPr>
        <w:spacing w:before="100" w:after="100" w:line="300" w:lineRule="atLeast"/>
      </w:pPr>
      <w:r w:rsidRPr="003C1D6B">
        <w:t>The Committee will consider grievances within 21 days of receipt and may seek further information as required. All parties involved will be given the opportunity to present their views. The outcome will be communicated in writing to the complainant and any relevant parties within seven days of the decision.</w:t>
      </w:r>
    </w:p>
    <w:p w14:paraId="4C6546D9" w14:textId="77777777" w:rsidR="00464574" w:rsidRDefault="006F4A66" w:rsidP="006F4A66">
      <w:pPr>
        <w:spacing w:before="100" w:after="100" w:line="300" w:lineRule="atLeast"/>
        <w:rPr>
          <w:rStyle w:val="Heading2Char"/>
        </w:rPr>
      </w:pPr>
      <w:r w:rsidRPr="003C1D6B">
        <w:rPr>
          <w:rStyle w:val="Heading2Char"/>
        </w:rPr>
        <w:t>5.3 Appeal</w:t>
      </w:r>
    </w:p>
    <w:p w14:paraId="228A36EF" w14:textId="28D3475B" w:rsidR="006F4A66" w:rsidRPr="003C1D6B" w:rsidRDefault="006F4A66" w:rsidP="006F4A66">
      <w:pPr>
        <w:spacing w:before="100" w:after="100" w:line="300" w:lineRule="atLeast"/>
      </w:pPr>
      <w:r w:rsidRPr="003C1D6B">
        <w:t>If dissatisfied with the outcome, the complainant may appeal in writing to the Chairperson. The Chairperson will arrange for the matter to be reviewed by an independent panel, appointed by the Chairman of the County Committee. No member of the Club Committee may sit on this panel. The decision of the independent panel is final.</w:t>
      </w:r>
    </w:p>
    <w:p w14:paraId="50B8F041" w14:textId="77777777" w:rsidR="00464574" w:rsidRDefault="006F4A66" w:rsidP="006F4A66">
      <w:pPr>
        <w:spacing w:before="100" w:after="100" w:line="300" w:lineRule="atLeast"/>
        <w:rPr>
          <w:rStyle w:val="Heading1Char"/>
          <w:rFonts w:eastAsiaTheme="majorEastAsia"/>
        </w:rPr>
      </w:pPr>
      <w:r w:rsidRPr="003C1D6B">
        <w:rPr>
          <w:rStyle w:val="Heading1Char"/>
          <w:rFonts w:eastAsiaTheme="majorEastAsia"/>
        </w:rPr>
        <w:t>6. Disciplinary Procedure</w:t>
      </w:r>
    </w:p>
    <w:p w14:paraId="537D6B8B" w14:textId="77777777" w:rsidR="00464574" w:rsidRDefault="006F4A66" w:rsidP="006F4A66">
      <w:pPr>
        <w:spacing w:before="100" w:after="100" w:line="300" w:lineRule="atLeast"/>
        <w:rPr>
          <w:rStyle w:val="Heading2Char"/>
        </w:rPr>
      </w:pPr>
      <w:r w:rsidRPr="003C1D6B">
        <w:rPr>
          <w:rStyle w:val="Heading2Char"/>
        </w:rPr>
        <w:t>6.1 Grounds for Disciplinary Action</w:t>
      </w:r>
    </w:p>
    <w:p w14:paraId="2B6A22E7" w14:textId="46A8C43E" w:rsidR="006F4A66" w:rsidRPr="003C1D6B" w:rsidRDefault="006F4A66" w:rsidP="006F4A66">
      <w:pPr>
        <w:spacing w:before="100" w:after="100" w:line="300" w:lineRule="atLeast"/>
      </w:pPr>
      <w:r w:rsidRPr="003C1D6B">
        <w:t>Breaches of the Club’s Constitution, code of conduct, safeguarding, health and safety, or equality and diversity policies may result in disciplinary action.</w:t>
      </w:r>
    </w:p>
    <w:p w14:paraId="619FD153" w14:textId="77777777" w:rsidR="00464574" w:rsidRDefault="006F4A66" w:rsidP="006F4A66">
      <w:pPr>
        <w:spacing w:before="100" w:after="100" w:line="300" w:lineRule="atLeast"/>
        <w:rPr>
          <w:rStyle w:val="Heading2Char"/>
        </w:rPr>
      </w:pPr>
      <w:r w:rsidRPr="003C1D6B">
        <w:rPr>
          <w:rStyle w:val="Heading2Char"/>
        </w:rPr>
        <w:t>6.2 Reporting Concerns</w:t>
      </w:r>
    </w:p>
    <w:p w14:paraId="21C9B49D" w14:textId="72487AE6" w:rsidR="006F4A66" w:rsidRPr="003C1D6B" w:rsidRDefault="006F4A66" w:rsidP="006F4A66">
      <w:pPr>
        <w:spacing w:before="100" w:after="100" w:line="300" w:lineRule="atLeast"/>
      </w:pPr>
      <w:r w:rsidRPr="003C1D6B">
        <w:t>All complaints regarding member conduct must be submitted in writing to the Secretary. The Executive Committee will convene within 21 days to consider the complaint.</w:t>
      </w:r>
    </w:p>
    <w:p w14:paraId="43ED60DE" w14:textId="77777777" w:rsidR="00464574" w:rsidRDefault="006F4A66" w:rsidP="006F4A66">
      <w:pPr>
        <w:spacing w:before="100" w:after="100" w:line="300" w:lineRule="atLeast"/>
        <w:rPr>
          <w:rStyle w:val="Heading2Char"/>
        </w:rPr>
      </w:pPr>
      <w:r w:rsidRPr="003C1D6B">
        <w:rPr>
          <w:rStyle w:val="Heading2Char"/>
        </w:rPr>
        <w:t>6.3 Disciplinary Hearing</w:t>
      </w:r>
    </w:p>
    <w:p w14:paraId="5222A375" w14:textId="4AEBE5DE" w:rsidR="006F4A66" w:rsidRPr="003C1D6B" w:rsidRDefault="006F4A66" w:rsidP="006F4A66">
      <w:pPr>
        <w:spacing w:before="100" w:after="100" w:line="300" w:lineRule="atLeast"/>
      </w:pPr>
      <w:r w:rsidRPr="003C1D6B">
        <w:lastRenderedPageBreak/>
        <w:t xml:space="preserve">The Executive Committee is responsible for disciplinary hearings and may </w:t>
      </w:r>
      <w:r w:rsidR="007F3D96" w:rsidRPr="003C1D6B">
        <w:t>act</w:t>
      </w:r>
      <w:r w:rsidRPr="003C1D6B">
        <w:t xml:space="preserve"> including suspension or expulsion of members as required. All parties will be given the opportunity to present their case. The outcome will be communicated in writing to all relevant parties within seven days.</w:t>
      </w:r>
    </w:p>
    <w:p w14:paraId="01552BCC" w14:textId="77777777" w:rsidR="00464574" w:rsidRDefault="006F4A66" w:rsidP="006F4A66">
      <w:pPr>
        <w:spacing w:before="100" w:after="100" w:line="300" w:lineRule="atLeast"/>
        <w:rPr>
          <w:rStyle w:val="Heading2Char"/>
        </w:rPr>
      </w:pPr>
      <w:r w:rsidRPr="003C1D6B">
        <w:rPr>
          <w:rStyle w:val="Heading2Char"/>
        </w:rPr>
        <w:t>6.4 Right of Appeal</w:t>
      </w:r>
    </w:p>
    <w:p w14:paraId="15E590BB" w14:textId="0AA89B29" w:rsidR="006F4A66" w:rsidRPr="003C1D6B" w:rsidRDefault="006F4A66" w:rsidP="006F4A66">
      <w:pPr>
        <w:spacing w:before="100" w:after="100" w:line="300" w:lineRule="atLeast"/>
      </w:pPr>
      <w:r w:rsidRPr="003C1D6B">
        <w:t>Members have the right to appeal disciplinary decisions. Appeals will be heard by an independent panel appointed by the Chairman of the County Committee, with no Club Committee members involved. The decision of the independent panel is final.</w:t>
      </w:r>
    </w:p>
    <w:p w14:paraId="0D7CBFE3" w14:textId="77777777" w:rsidR="00464574" w:rsidRDefault="006F4A66" w:rsidP="006F4A66">
      <w:pPr>
        <w:spacing w:before="100" w:after="100" w:line="300" w:lineRule="atLeast"/>
        <w:rPr>
          <w:rStyle w:val="Heading1Char"/>
          <w:rFonts w:eastAsiaTheme="majorEastAsia"/>
        </w:rPr>
      </w:pPr>
      <w:r w:rsidRPr="003C1D6B">
        <w:rPr>
          <w:rStyle w:val="Heading1Char"/>
          <w:rFonts w:eastAsiaTheme="majorEastAsia"/>
        </w:rPr>
        <w:t>7. Safeguarding and Confidentiality</w:t>
      </w:r>
    </w:p>
    <w:p w14:paraId="22EE0584" w14:textId="64DD0103" w:rsidR="006F4A66" w:rsidRPr="003C1D6B" w:rsidRDefault="006F4A66" w:rsidP="006F4A66">
      <w:pPr>
        <w:spacing w:before="100" w:after="100" w:line="300" w:lineRule="atLeast"/>
      </w:pPr>
      <w:r w:rsidRPr="003C1D6B">
        <w:t>All safeguarding concerns will be handled in accordance with Archery GB’s policies and UK legislation. All complaints, grievances, and disciplinary matters will be managed confidentially, with information shared only as necessary for fair resolution.</w:t>
      </w:r>
    </w:p>
    <w:p w14:paraId="7BE048A8" w14:textId="77777777" w:rsidR="00464574" w:rsidRDefault="006F4A66" w:rsidP="006F4A66">
      <w:pPr>
        <w:spacing w:before="100" w:after="100" w:line="300" w:lineRule="atLeast"/>
        <w:rPr>
          <w:rStyle w:val="Heading1Char"/>
          <w:rFonts w:eastAsiaTheme="majorEastAsia"/>
        </w:rPr>
      </w:pPr>
      <w:r w:rsidRPr="003C1D6B">
        <w:rPr>
          <w:rStyle w:val="Heading1Char"/>
          <w:rFonts w:eastAsiaTheme="majorEastAsia"/>
        </w:rPr>
        <w:t>8. Data Protection</w:t>
      </w:r>
    </w:p>
    <w:p w14:paraId="2056598B" w14:textId="1B53E0B5" w:rsidR="006F4A66" w:rsidRPr="003C1D6B" w:rsidRDefault="006F4A66" w:rsidP="006F4A66">
      <w:pPr>
        <w:spacing w:before="100" w:after="100" w:line="300" w:lineRule="atLeast"/>
      </w:pPr>
      <w:r w:rsidRPr="003C1D6B">
        <w:t>The Club will process all personal data in accordance with the Data Protection Act 2018 and UK GDPR. Members have the right to access their personal data and request corrections or deletions as appropriate.</w:t>
      </w:r>
    </w:p>
    <w:p w14:paraId="1676EDBF" w14:textId="77777777" w:rsidR="00464574" w:rsidRDefault="006F4A66" w:rsidP="006F4A66">
      <w:pPr>
        <w:spacing w:before="100" w:after="100" w:line="300" w:lineRule="atLeast"/>
        <w:rPr>
          <w:rStyle w:val="Heading1Char"/>
          <w:rFonts w:eastAsiaTheme="majorEastAsia"/>
        </w:rPr>
      </w:pPr>
      <w:r w:rsidRPr="003C1D6B">
        <w:rPr>
          <w:rStyle w:val="Heading1Char"/>
          <w:rFonts w:eastAsiaTheme="majorEastAsia"/>
        </w:rPr>
        <w:t>9. Review</w:t>
      </w:r>
    </w:p>
    <w:p w14:paraId="2BB5F301" w14:textId="315EA1EE" w:rsidR="006F4A66" w:rsidRPr="003C1D6B" w:rsidRDefault="006F4A66" w:rsidP="006F4A66">
      <w:pPr>
        <w:spacing w:before="100" w:after="100" w:line="300" w:lineRule="atLeast"/>
      </w:pPr>
      <w:r w:rsidRPr="003C1D6B">
        <w:t>This policy will be reviewed annually by the Executive Committee to ensure ongoing compliance with Club governance and UK legislation.</w:t>
      </w:r>
    </w:p>
    <w:p w14:paraId="687FF499" w14:textId="77777777" w:rsidR="00CA3D06" w:rsidRDefault="00CA3D06" w:rsidP="005E4FED"/>
    <w:sectPr w:rsidR="00CA3D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C657" w14:textId="77777777" w:rsidR="000F2407" w:rsidRDefault="000F2407" w:rsidP="005E4FED">
      <w:r>
        <w:separator/>
      </w:r>
    </w:p>
  </w:endnote>
  <w:endnote w:type="continuationSeparator" w:id="0">
    <w:p w14:paraId="2BC58109" w14:textId="77777777" w:rsidR="000F2407" w:rsidRDefault="000F2407" w:rsidP="005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628512"/>
      <w:docPartObj>
        <w:docPartGallery w:val="Page Numbers (Bottom of Page)"/>
        <w:docPartUnique/>
      </w:docPartObj>
    </w:sdtPr>
    <w:sdtEndPr>
      <w:rPr>
        <w:rStyle w:val="PageNumber"/>
      </w:rPr>
    </w:sdtEndPr>
    <w:sdtContent>
      <w:p w14:paraId="7B58E6AF" w14:textId="5D924506" w:rsidR="00113BB6" w:rsidRDefault="00113BB6" w:rsidP="005E4FE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3F91AA" w14:textId="77777777" w:rsidR="00113BB6" w:rsidRDefault="00113BB6" w:rsidP="005E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486136"/>
      <w:docPartObj>
        <w:docPartGallery w:val="Page Numbers (Bottom of Page)"/>
        <w:docPartUnique/>
      </w:docPartObj>
    </w:sdtPr>
    <w:sdtEndPr>
      <w:rPr>
        <w:rStyle w:val="PageNumber"/>
      </w:rPr>
    </w:sdtEndPr>
    <w:sdtContent>
      <w:p w14:paraId="042D7AC0" w14:textId="66E68F97" w:rsidR="00113BB6" w:rsidRDefault="00113BB6" w:rsidP="00E4344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E73F" w14:textId="77777777" w:rsidR="007E1900" w:rsidRDefault="007E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017D" w14:textId="77777777" w:rsidR="000F2407" w:rsidRDefault="000F2407" w:rsidP="005E4FED">
      <w:r>
        <w:separator/>
      </w:r>
    </w:p>
  </w:footnote>
  <w:footnote w:type="continuationSeparator" w:id="0">
    <w:p w14:paraId="6FB4C917" w14:textId="77777777" w:rsidR="000F2407" w:rsidRDefault="000F2407" w:rsidP="005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1490" w14:textId="77777777" w:rsidR="007E1900" w:rsidRDefault="007E1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82A7" w14:textId="18D28B02" w:rsidR="0025036F" w:rsidRDefault="0025036F" w:rsidP="00EC0D9C">
    <w:pPr>
      <w:pStyle w:val="Header"/>
      <w:jc w:val="center"/>
    </w:pPr>
    <w:r w:rsidRPr="0025036F">
      <w:rPr>
        <w:noProof/>
      </w:rPr>
      <w:drawing>
        <wp:inline distT="0" distB="0" distL="0" distR="0" wp14:anchorId="3D44E20F" wp14:editId="1DB5F1A8">
          <wp:extent cx="1122630" cy="503107"/>
          <wp:effectExtent l="0" t="0" r="0" b="5080"/>
          <wp:docPr id="170978634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6348" name="Picture 1" descr="A logo with a black background&#10;&#10;AI-generated content may be incorrect."/>
                  <pic:cNvPicPr/>
                </pic:nvPicPr>
                <pic:blipFill>
                  <a:blip r:embed="rId1"/>
                  <a:stretch>
                    <a:fillRect/>
                  </a:stretch>
                </pic:blipFill>
                <pic:spPr>
                  <a:xfrm>
                    <a:off x="0" y="0"/>
                    <a:ext cx="1155232" cy="517718"/>
                  </a:xfrm>
                  <a:prstGeom prst="rect">
                    <a:avLst/>
                  </a:prstGeom>
                </pic:spPr>
              </pic:pic>
            </a:graphicData>
          </a:graphic>
        </wp:inline>
      </w:drawing>
    </w:r>
    <w:r w:rsidR="00397326">
      <w:tab/>
    </w:r>
    <w:r w:rsidR="00397326">
      <w:tab/>
    </w:r>
    <w:r w:rsidR="00397326" w:rsidRPr="009B4E3D">
      <w:rPr>
        <w:rFonts w:cstheme="minorHAnsi"/>
        <w:b/>
        <w:noProof/>
        <w:sz w:val="36"/>
      </w:rPr>
      <w:drawing>
        <wp:inline distT="0" distB="0" distL="0" distR="0" wp14:anchorId="6E5F342D" wp14:editId="55619A15">
          <wp:extent cx="924128" cy="924128"/>
          <wp:effectExtent l="0" t="0" r="3175" b="3175"/>
          <wp:docPr id="1273034588" name="Picture 1273034588"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8960" cy="928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0B4F" w14:textId="77777777" w:rsidR="007E1900" w:rsidRDefault="007E1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26"/>
    <w:multiLevelType w:val="multilevel"/>
    <w:tmpl w:val="913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9C2"/>
    <w:multiLevelType w:val="multilevel"/>
    <w:tmpl w:val="A0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773D7"/>
    <w:multiLevelType w:val="multilevel"/>
    <w:tmpl w:val="C19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520CD"/>
    <w:multiLevelType w:val="multilevel"/>
    <w:tmpl w:val="17DE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62105"/>
    <w:multiLevelType w:val="multilevel"/>
    <w:tmpl w:val="C85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3DB3"/>
    <w:multiLevelType w:val="multilevel"/>
    <w:tmpl w:val="979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F0C40"/>
    <w:multiLevelType w:val="multilevel"/>
    <w:tmpl w:val="44D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A5620"/>
    <w:multiLevelType w:val="multilevel"/>
    <w:tmpl w:val="890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90888"/>
    <w:multiLevelType w:val="hybridMultilevel"/>
    <w:tmpl w:val="55424296"/>
    <w:lvl w:ilvl="0" w:tplc="AEEAD4C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E6099"/>
    <w:multiLevelType w:val="multilevel"/>
    <w:tmpl w:val="487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66951"/>
    <w:multiLevelType w:val="multilevel"/>
    <w:tmpl w:val="454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B29EA"/>
    <w:multiLevelType w:val="multilevel"/>
    <w:tmpl w:val="49F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73D58"/>
    <w:multiLevelType w:val="multilevel"/>
    <w:tmpl w:val="532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C75D0"/>
    <w:multiLevelType w:val="multilevel"/>
    <w:tmpl w:val="113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B433E"/>
    <w:multiLevelType w:val="multilevel"/>
    <w:tmpl w:val="AB8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D54E8"/>
    <w:multiLevelType w:val="multilevel"/>
    <w:tmpl w:val="00C2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75274"/>
    <w:multiLevelType w:val="multilevel"/>
    <w:tmpl w:val="FD6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D2F7E"/>
    <w:multiLevelType w:val="multilevel"/>
    <w:tmpl w:val="859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65436E"/>
    <w:multiLevelType w:val="hybridMultilevel"/>
    <w:tmpl w:val="13F4B4A0"/>
    <w:lvl w:ilvl="0" w:tplc="0809000F">
      <w:start w:val="1"/>
      <w:numFmt w:val="decimal"/>
      <w:lvlText w:val="%1."/>
      <w:lvlJc w:val="lef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9" w15:restartNumberingAfterBreak="0">
    <w:nsid w:val="6FD938DB"/>
    <w:multiLevelType w:val="multilevel"/>
    <w:tmpl w:val="F04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4C387E"/>
    <w:multiLevelType w:val="multilevel"/>
    <w:tmpl w:val="FFC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13024"/>
    <w:multiLevelType w:val="multilevel"/>
    <w:tmpl w:val="455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49489B"/>
    <w:multiLevelType w:val="multilevel"/>
    <w:tmpl w:val="58A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B61BE"/>
    <w:multiLevelType w:val="multilevel"/>
    <w:tmpl w:val="E60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7565E"/>
    <w:multiLevelType w:val="multilevel"/>
    <w:tmpl w:val="5A1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824223">
    <w:abstractNumId w:val="19"/>
  </w:num>
  <w:num w:numId="2" w16cid:durableId="1072656727">
    <w:abstractNumId w:val="10"/>
  </w:num>
  <w:num w:numId="3" w16cid:durableId="547111586">
    <w:abstractNumId w:val="12"/>
  </w:num>
  <w:num w:numId="4" w16cid:durableId="42408228">
    <w:abstractNumId w:val="1"/>
  </w:num>
  <w:num w:numId="5" w16cid:durableId="364450456">
    <w:abstractNumId w:val="7"/>
  </w:num>
  <w:num w:numId="6" w16cid:durableId="911768322">
    <w:abstractNumId w:val="23"/>
  </w:num>
  <w:num w:numId="7" w16cid:durableId="1094860023">
    <w:abstractNumId w:val="14"/>
  </w:num>
  <w:num w:numId="8" w16cid:durableId="1994528376">
    <w:abstractNumId w:val="24"/>
  </w:num>
  <w:num w:numId="9" w16cid:durableId="549849847">
    <w:abstractNumId w:val="6"/>
  </w:num>
  <w:num w:numId="10" w16cid:durableId="649284751">
    <w:abstractNumId w:val="20"/>
  </w:num>
  <w:num w:numId="11" w16cid:durableId="2039431407">
    <w:abstractNumId w:val="9"/>
  </w:num>
  <w:num w:numId="12" w16cid:durableId="341592795">
    <w:abstractNumId w:val="13"/>
  </w:num>
  <w:num w:numId="13" w16cid:durableId="379790710">
    <w:abstractNumId w:val="0"/>
  </w:num>
  <w:num w:numId="14" w16cid:durableId="1540315205">
    <w:abstractNumId w:val="15"/>
  </w:num>
  <w:num w:numId="15" w16cid:durableId="1783184362">
    <w:abstractNumId w:val="3"/>
  </w:num>
  <w:num w:numId="16" w16cid:durableId="1581057718">
    <w:abstractNumId w:val="5"/>
  </w:num>
  <w:num w:numId="17" w16cid:durableId="1245845711">
    <w:abstractNumId w:val="4"/>
  </w:num>
  <w:num w:numId="18" w16cid:durableId="1766071390">
    <w:abstractNumId w:val="22"/>
  </w:num>
  <w:num w:numId="19" w16cid:durableId="8290162">
    <w:abstractNumId w:val="17"/>
  </w:num>
  <w:num w:numId="20" w16cid:durableId="1737315092">
    <w:abstractNumId w:val="2"/>
  </w:num>
  <w:num w:numId="21" w16cid:durableId="102268845">
    <w:abstractNumId w:val="11"/>
  </w:num>
  <w:num w:numId="22" w16cid:durableId="99881861">
    <w:abstractNumId w:val="21"/>
  </w:num>
  <w:num w:numId="23" w16cid:durableId="636567522">
    <w:abstractNumId w:val="16"/>
  </w:num>
  <w:num w:numId="24" w16cid:durableId="2141192997">
    <w:abstractNumId w:val="8"/>
  </w:num>
  <w:num w:numId="25" w16cid:durableId="1968927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76"/>
    <w:rsid w:val="00012976"/>
    <w:rsid w:val="00016C09"/>
    <w:rsid w:val="000F2407"/>
    <w:rsid w:val="00105A30"/>
    <w:rsid w:val="00113BB6"/>
    <w:rsid w:val="00120C51"/>
    <w:rsid w:val="00126DB6"/>
    <w:rsid w:val="001A4815"/>
    <w:rsid w:val="001A61E2"/>
    <w:rsid w:val="001E6170"/>
    <w:rsid w:val="001E6380"/>
    <w:rsid w:val="0021447B"/>
    <w:rsid w:val="00232D87"/>
    <w:rsid w:val="0025036F"/>
    <w:rsid w:val="0029485A"/>
    <w:rsid w:val="002F695E"/>
    <w:rsid w:val="00310914"/>
    <w:rsid w:val="00316019"/>
    <w:rsid w:val="0034150E"/>
    <w:rsid w:val="003514CC"/>
    <w:rsid w:val="0036070E"/>
    <w:rsid w:val="00362D67"/>
    <w:rsid w:val="00397326"/>
    <w:rsid w:val="003B5206"/>
    <w:rsid w:val="004240E9"/>
    <w:rsid w:val="00430F98"/>
    <w:rsid w:val="00435BB7"/>
    <w:rsid w:val="00437DB3"/>
    <w:rsid w:val="00464574"/>
    <w:rsid w:val="0046773F"/>
    <w:rsid w:val="00485FF2"/>
    <w:rsid w:val="00496EAA"/>
    <w:rsid w:val="004D6ED6"/>
    <w:rsid w:val="005961A0"/>
    <w:rsid w:val="005B214D"/>
    <w:rsid w:val="005E4FED"/>
    <w:rsid w:val="005F512F"/>
    <w:rsid w:val="006053F3"/>
    <w:rsid w:val="00612694"/>
    <w:rsid w:val="00671BBC"/>
    <w:rsid w:val="00672276"/>
    <w:rsid w:val="00677C59"/>
    <w:rsid w:val="006E4002"/>
    <w:rsid w:val="006E556C"/>
    <w:rsid w:val="006F4A66"/>
    <w:rsid w:val="006F6F7D"/>
    <w:rsid w:val="00721B55"/>
    <w:rsid w:val="007448D8"/>
    <w:rsid w:val="00773C85"/>
    <w:rsid w:val="00773F3C"/>
    <w:rsid w:val="0077684E"/>
    <w:rsid w:val="00784BBF"/>
    <w:rsid w:val="007C34F3"/>
    <w:rsid w:val="007E1900"/>
    <w:rsid w:val="007F3D96"/>
    <w:rsid w:val="00853559"/>
    <w:rsid w:val="008A37F1"/>
    <w:rsid w:val="008A5809"/>
    <w:rsid w:val="008D3FEE"/>
    <w:rsid w:val="00A05017"/>
    <w:rsid w:val="00A63070"/>
    <w:rsid w:val="00AB78D7"/>
    <w:rsid w:val="00AC168E"/>
    <w:rsid w:val="00AF1E19"/>
    <w:rsid w:val="00B45464"/>
    <w:rsid w:val="00B5384D"/>
    <w:rsid w:val="00B87BA5"/>
    <w:rsid w:val="00BC6AAC"/>
    <w:rsid w:val="00BF3B39"/>
    <w:rsid w:val="00C24D5A"/>
    <w:rsid w:val="00C3000D"/>
    <w:rsid w:val="00C6459B"/>
    <w:rsid w:val="00CA3D06"/>
    <w:rsid w:val="00D32480"/>
    <w:rsid w:val="00D76EEC"/>
    <w:rsid w:val="00D96752"/>
    <w:rsid w:val="00DA12E4"/>
    <w:rsid w:val="00E0036C"/>
    <w:rsid w:val="00E4344C"/>
    <w:rsid w:val="00E552C3"/>
    <w:rsid w:val="00E72603"/>
    <w:rsid w:val="00E951F0"/>
    <w:rsid w:val="00E95572"/>
    <w:rsid w:val="00EA3C24"/>
    <w:rsid w:val="00EC0D9C"/>
    <w:rsid w:val="00EC775E"/>
    <w:rsid w:val="00F135BF"/>
    <w:rsid w:val="00F47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1122"/>
  <w15:chartTrackingRefBased/>
  <w15:docId w15:val="{218C83F6-E193-AD48-95D1-C7145A77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ED"/>
    <w:pPr>
      <w:spacing w:beforeAutospacing="1" w:afterAutospacing="1"/>
    </w:pPr>
    <w:rPr>
      <w:rFonts w:ascii="Segoe UI" w:eastAsia="Times New Roman" w:hAnsi="Segoe UI" w:cs="Segoe UI"/>
      <w:kern w:val="0"/>
      <w:sz w:val="21"/>
      <w:szCs w:val="21"/>
      <w:lang w:eastAsia="en-GB"/>
      <w14:ligatures w14:val="none"/>
    </w:rPr>
  </w:style>
  <w:style w:type="paragraph" w:styleId="Heading1">
    <w:name w:val="heading 1"/>
    <w:basedOn w:val="Normal"/>
    <w:next w:val="Normal"/>
    <w:link w:val="Heading1Char"/>
    <w:uiPriority w:val="9"/>
    <w:qFormat/>
    <w:rsid w:val="00232D87"/>
    <w:pPr>
      <w:spacing w:before="100" w:after="560" w:afterAutospacing="0" w:line="0" w:lineRule="atLeast"/>
      <w:outlineLvl w:val="0"/>
    </w:pPr>
    <w:rPr>
      <w:b/>
      <w:bCs/>
      <w:sz w:val="36"/>
      <w:szCs w:val="36"/>
    </w:rPr>
  </w:style>
  <w:style w:type="paragraph" w:styleId="Heading2">
    <w:name w:val="heading 2"/>
    <w:basedOn w:val="Normal"/>
    <w:next w:val="Normal"/>
    <w:link w:val="Heading2Char"/>
    <w:uiPriority w:val="9"/>
    <w:unhideWhenUsed/>
    <w:qFormat/>
    <w:rsid w:val="00105A30"/>
    <w:pPr>
      <w:outlineLvl w:val="1"/>
    </w:pPr>
    <w:rPr>
      <w:rFonts w:eastAsiaTheme="majorEastAsia"/>
      <w:b/>
      <w:bCs/>
      <w:sz w:val="28"/>
      <w:szCs w:val="28"/>
    </w:rPr>
  </w:style>
  <w:style w:type="paragraph" w:styleId="Heading3">
    <w:name w:val="heading 3"/>
    <w:basedOn w:val="Normal"/>
    <w:next w:val="Normal"/>
    <w:link w:val="Heading3Char"/>
    <w:uiPriority w:val="9"/>
    <w:semiHidden/>
    <w:unhideWhenUsed/>
    <w:qFormat/>
    <w:rsid w:val="00672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D87"/>
    <w:rPr>
      <w:rFonts w:ascii="Segoe UI" w:eastAsia="Times New Roman" w:hAnsi="Segoe UI" w:cs="Segoe UI"/>
      <w:b/>
      <w:bCs/>
      <w:kern w:val="0"/>
      <w:sz w:val="36"/>
      <w:szCs w:val="36"/>
      <w:lang w:eastAsia="en-GB"/>
      <w14:ligatures w14:val="none"/>
    </w:rPr>
  </w:style>
  <w:style w:type="character" w:customStyle="1" w:styleId="Heading2Char">
    <w:name w:val="Heading 2 Char"/>
    <w:basedOn w:val="DefaultParagraphFont"/>
    <w:link w:val="Heading2"/>
    <w:uiPriority w:val="9"/>
    <w:rsid w:val="00105A30"/>
    <w:rPr>
      <w:rFonts w:ascii="Segoe UI" w:eastAsiaTheme="majorEastAsia" w:hAnsi="Segoe UI" w:cs="Segoe UI"/>
      <w:b/>
      <w:bCs/>
      <w:kern w:val="0"/>
      <w:sz w:val="28"/>
      <w:szCs w:val="28"/>
      <w:lang w:eastAsia="en-GB"/>
      <w14:ligatures w14:val="none"/>
    </w:rPr>
  </w:style>
  <w:style w:type="character" w:customStyle="1" w:styleId="Heading3Char">
    <w:name w:val="Heading 3 Char"/>
    <w:basedOn w:val="DefaultParagraphFont"/>
    <w:link w:val="Heading3"/>
    <w:uiPriority w:val="9"/>
    <w:semiHidden/>
    <w:rsid w:val="00672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76"/>
    <w:rPr>
      <w:rFonts w:eastAsiaTheme="majorEastAsia" w:cstheme="majorBidi"/>
      <w:color w:val="272727" w:themeColor="text1" w:themeTint="D8"/>
    </w:rPr>
  </w:style>
  <w:style w:type="paragraph" w:styleId="Title">
    <w:name w:val="Title"/>
    <w:basedOn w:val="Normal"/>
    <w:next w:val="Normal"/>
    <w:link w:val="TitleChar"/>
    <w:uiPriority w:val="10"/>
    <w:qFormat/>
    <w:rsid w:val="0036070E"/>
    <w:pPr>
      <w:spacing w:before="100" w:after="100" w:line="300" w:lineRule="atLeast"/>
      <w:jc w:val="center"/>
      <w:outlineLvl w:val="0"/>
    </w:pPr>
    <w:rPr>
      <w:b/>
      <w:bCs/>
      <w:kern w:val="36"/>
      <w:sz w:val="48"/>
      <w:szCs w:val="48"/>
    </w:rPr>
  </w:style>
  <w:style w:type="character" w:customStyle="1" w:styleId="TitleChar">
    <w:name w:val="Title Char"/>
    <w:basedOn w:val="DefaultParagraphFont"/>
    <w:link w:val="Title"/>
    <w:uiPriority w:val="10"/>
    <w:rsid w:val="0036070E"/>
    <w:rPr>
      <w:rFonts w:ascii="Segoe UI" w:eastAsia="Times New Roman" w:hAnsi="Segoe UI" w:cs="Segoe UI"/>
      <w:b/>
      <w:bCs/>
      <w:kern w:val="36"/>
      <w:sz w:val="48"/>
      <w:szCs w:val="48"/>
      <w:lang w:eastAsia="en-GB"/>
      <w14:ligatures w14:val="none"/>
    </w:rPr>
  </w:style>
  <w:style w:type="paragraph" w:styleId="Subtitle">
    <w:name w:val="Subtitle"/>
    <w:basedOn w:val="Normal"/>
    <w:next w:val="Normal"/>
    <w:link w:val="SubtitleChar"/>
    <w:uiPriority w:val="11"/>
    <w:qFormat/>
    <w:rsid w:val="00672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76"/>
    <w:pPr>
      <w:spacing w:before="160"/>
      <w:jc w:val="center"/>
    </w:pPr>
    <w:rPr>
      <w:i/>
      <w:iCs/>
      <w:color w:val="404040" w:themeColor="text1" w:themeTint="BF"/>
    </w:rPr>
  </w:style>
  <w:style w:type="character" w:customStyle="1" w:styleId="QuoteChar">
    <w:name w:val="Quote Char"/>
    <w:basedOn w:val="DefaultParagraphFont"/>
    <w:link w:val="Quote"/>
    <w:uiPriority w:val="29"/>
    <w:rsid w:val="00672276"/>
    <w:rPr>
      <w:i/>
      <w:iCs/>
      <w:color w:val="404040" w:themeColor="text1" w:themeTint="BF"/>
    </w:rPr>
  </w:style>
  <w:style w:type="paragraph" w:styleId="ListParagraph">
    <w:name w:val="List Paragraph"/>
    <w:basedOn w:val="Normal"/>
    <w:uiPriority w:val="34"/>
    <w:qFormat/>
    <w:rsid w:val="00672276"/>
    <w:pPr>
      <w:ind w:left="720"/>
      <w:contextualSpacing/>
    </w:pPr>
  </w:style>
  <w:style w:type="character" w:styleId="IntenseEmphasis">
    <w:name w:val="Intense Emphasis"/>
    <w:basedOn w:val="DefaultParagraphFont"/>
    <w:uiPriority w:val="21"/>
    <w:qFormat/>
    <w:rsid w:val="00672276"/>
    <w:rPr>
      <w:i/>
      <w:iCs/>
      <w:color w:val="0F4761" w:themeColor="accent1" w:themeShade="BF"/>
    </w:rPr>
  </w:style>
  <w:style w:type="paragraph" w:styleId="IntenseQuote">
    <w:name w:val="Intense Quote"/>
    <w:basedOn w:val="Normal"/>
    <w:next w:val="Normal"/>
    <w:link w:val="IntenseQuoteChar"/>
    <w:uiPriority w:val="30"/>
    <w:qFormat/>
    <w:rsid w:val="0067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76"/>
    <w:rPr>
      <w:i/>
      <w:iCs/>
      <w:color w:val="0F4761" w:themeColor="accent1" w:themeShade="BF"/>
    </w:rPr>
  </w:style>
  <w:style w:type="character" w:styleId="IntenseReference">
    <w:name w:val="Intense Reference"/>
    <w:basedOn w:val="DefaultParagraphFont"/>
    <w:uiPriority w:val="32"/>
    <w:qFormat/>
    <w:rsid w:val="00672276"/>
    <w:rPr>
      <w:b/>
      <w:bCs/>
      <w:smallCaps/>
      <w:color w:val="0F4761" w:themeColor="accent1" w:themeShade="BF"/>
      <w:spacing w:val="5"/>
    </w:rPr>
  </w:style>
  <w:style w:type="paragraph" w:styleId="NormalWeb">
    <w:name w:val="Normal (Web)"/>
    <w:basedOn w:val="Normal"/>
    <w:uiPriority w:val="99"/>
    <w:semiHidden/>
    <w:unhideWhenUsed/>
    <w:rsid w:val="00672276"/>
    <w:pPr>
      <w:spacing w:before="100" w:after="100"/>
    </w:pPr>
    <w:rPr>
      <w:rFonts w:ascii="Times New Roman" w:hAnsi="Times New Roman" w:cs="Times New Roman"/>
    </w:rPr>
  </w:style>
  <w:style w:type="paragraph" w:styleId="Header">
    <w:name w:val="header"/>
    <w:basedOn w:val="Normal"/>
    <w:link w:val="HeaderChar"/>
    <w:uiPriority w:val="99"/>
    <w:unhideWhenUsed/>
    <w:rsid w:val="002F695E"/>
    <w:pPr>
      <w:tabs>
        <w:tab w:val="center" w:pos="4513"/>
        <w:tab w:val="right" w:pos="9026"/>
      </w:tabs>
    </w:pPr>
  </w:style>
  <w:style w:type="character" w:customStyle="1" w:styleId="HeaderChar">
    <w:name w:val="Header Char"/>
    <w:basedOn w:val="DefaultParagraphFont"/>
    <w:link w:val="Header"/>
    <w:uiPriority w:val="99"/>
    <w:rsid w:val="002F695E"/>
  </w:style>
  <w:style w:type="paragraph" w:styleId="Footer">
    <w:name w:val="footer"/>
    <w:basedOn w:val="Normal"/>
    <w:link w:val="FooterChar"/>
    <w:uiPriority w:val="99"/>
    <w:unhideWhenUsed/>
    <w:rsid w:val="002F695E"/>
    <w:pPr>
      <w:tabs>
        <w:tab w:val="center" w:pos="4513"/>
        <w:tab w:val="right" w:pos="9026"/>
      </w:tabs>
    </w:pPr>
  </w:style>
  <w:style w:type="character" w:customStyle="1" w:styleId="FooterChar">
    <w:name w:val="Footer Char"/>
    <w:basedOn w:val="DefaultParagraphFont"/>
    <w:link w:val="Footer"/>
    <w:uiPriority w:val="99"/>
    <w:rsid w:val="002F695E"/>
  </w:style>
  <w:style w:type="character" w:styleId="PageNumber">
    <w:name w:val="page number"/>
    <w:basedOn w:val="DefaultParagraphFont"/>
    <w:uiPriority w:val="99"/>
    <w:semiHidden/>
    <w:unhideWhenUsed/>
    <w:rsid w:val="0011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703</Words>
  <Characters>4024</Characters>
  <Application>Microsoft Office Word</Application>
  <DocSecurity>0</DocSecurity>
  <Lines>76</Lines>
  <Paragraphs>38</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dc:creator>
  <cp:keywords/>
  <dc:description/>
  <cp:lastModifiedBy>Steve A</cp:lastModifiedBy>
  <cp:revision>55</cp:revision>
  <cp:lastPrinted>2026-04-17T18:23:00Z</cp:lastPrinted>
  <dcterms:created xsi:type="dcterms:W3CDTF">2026-02-06T20:18:00Z</dcterms:created>
  <dcterms:modified xsi:type="dcterms:W3CDTF">2026-04-17T18:23:00Z</dcterms:modified>
</cp:coreProperties>
</file>